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rPr>
          <w:rFonts w:hint="eastAsia"/>
          <w:sz w:val="44"/>
          <w:szCs w:val="44"/>
        </w:rPr>
      </w:pPr>
      <w:r>
        <w:rPr>
          <w:rFonts w:hint="eastAsia"/>
          <w:sz w:val="44"/>
          <w:szCs w:val="44"/>
        </w:rPr>
        <w:t>关于进一步明确机动车驾驶员培训机构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rPr>
          <w:rFonts w:hint="eastAsia"/>
          <w:sz w:val="44"/>
          <w:szCs w:val="44"/>
        </w:rPr>
      </w:pPr>
      <w:r>
        <w:rPr>
          <w:rFonts w:hint="eastAsia"/>
          <w:sz w:val="44"/>
          <w:szCs w:val="44"/>
        </w:rPr>
        <w:t>备案管理有关工作要求的通知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仿宋" w:hAnsi="仿宋" w:eastAsia="仿宋"/>
          <w:sz w:val="32"/>
          <w:szCs w:val="32"/>
        </w:rPr>
      </w:pPr>
      <w:r>
        <w:rPr>
          <w:rFonts w:hint="eastAsia" w:ascii="仿宋" w:hAnsi="仿宋" w:eastAsia="仿宋"/>
          <w:sz w:val="32"/>
          <w:szCs w:val="32"/>
        </w:rPr>
        <w:t>各区、县（市）交通运输局，</w:t>
      </w:r>
      <w:r>
        <w:rPr>
          <w:rFonts w:hint="eastAsia" w:ascii="仿宋" w:hAnsi="仿宋" w:eastAsia="仿宋"/>
          <w:sz w:val="32"/>
          <w:szCs w:val="32"/>
          <w:lang w:eastAsia="zh-CN"/>
        </w:rPr>
        <w:t>局属各相关单位</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5"/>
        <w:textAlignment w:val="auto"/>
        <w:rPr>
          <w:rFonts w:hint="eastAsia" w:ascii="仿宋" w:hAnsi="仿宋" w:eastAsia="仿宋"/>
          <w:sz w:val="32"/>
          <w:szCs w:val="32"/>
        </w:rPr>
      </w:pPr>
      <w:r>
        <w:rPr>
          <w:rFonts w:hint="eastAsia" w:ascii="仿宋" w:hAnsi="仿宋" w:eastAsia="仿宋"/>
          <w:sz w:val="32"/>
          <w:szCs w:val="32"/>
        </w:rPr>
        <w:t>为进一步规范机动车驾驶员培训机构（以下简称“驾培机构”）备案管理，落实部门监管职责，提高备案工作质量，保</w:t>
      </w:r>
      <w:r>
        <w:rPr>
          <w:rFonts w:hint="eastAsia" w:ascii="仿宋" w:hAnsi="仿宋" w:eastAsia="仿宋"/>
          <w:sz w:val="32"/>
          <w:szCs w:val="32"/>
          <w:lang w:eastAsia="zh-CN"/>
        </w:rPr>
        <w:t>障</w:t>
      </w:r>
      <w:r>
        <w:rPr>
          <w:rFonts w:hint="eastAsia" w:ascii="仿宋" w:hAnsi="仿宋" w:eastAsia="仿宋"/>
          <w:sz w:val="32"/>
          <w:szCs w:val="32"/>
        </w:rPr>
        <w:t>驾培行业健康稳定发展，</w:t>
      </w:r>
      <w:r>
        <w:rPr>
          <w:rFonts w:hint="eastAsia" w:ascii="仿宋" w:hAnsi="仿宋" w:eastAsia="仿宋"/>
          <w:sz w:val="32"/>
          <w:szCs w:val="32"/>
          <w:lang w:eastAsia="zh-CN"/>
        </w:rPr>
        <w:t>即日起对</w:t>
      </w:r>
      <w:r>
        <w:rPr>
          <w:rFonts w:hint="eastAsia" w:ascii="仿宋" w:hAnsi="仿宋" w:eastAsia="仿宋"/>
          <w:sz w:val="32"/>
          <w:szCs w:val="32"/>
        </w:rPr>
        <w:t>驾培机构备案管理相关工作要求进一步明确：</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360" w:lineRule="auto"/>
        <w:ind w:firstLine="645"/>
        <w:textAlignment w:val="auto"/>
        <w:rPr>
          <w:rFonts w:hint="eastAsia" w:ascii="仿宋" w:hAnsi="仿宋" w:eastAsia="仿宋"/>
          <w:sz w:val="32"/>
          <w:szCs w:val="32"/>
          <w:lang w:eastAsia="zh-CN"/>
        </w:rPr>
      </w:pPr>
      <w:r>
        <w:rPr>
          <w:rFonts w:hint="eastAsia" w:ascii="仿宋" w:hAnsi="仿宋" w:eastAsia="仿宋"/>
          <w:sz w:val="32"/>
          <w:szCs w:val="32"/>
          <w:lang w:eastAsia="zh-CN"/>
        </w:rPr>
        <w:t>备案管理区域划分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根据《交通运输部关于做好机动车驾驶员培训经营备案有关工作的通知》（交运函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248号</w:t>
      </w:r>
      <w:r>
        <w:rPr>
          <w:rFonts w:hint="eastAsia" w:ascii="仿宋" w:hAnsi="仿宋" w:eastAsia="仿宋"/>
          <w:sz w:val="32"/>
          <w:szCs w:val="32"/>
          <w:lang w:eastAsia="zh-CN"/>
        </w:rPr>
        <w:t>）要求，结合我市驾培市场管理实际情况，铁西区、和平区、大东区、沈河区、皇姑区视为一个备案管理区域，其他</w:t>
      </w:r>
      <w:r>
        <w:rPr>
          <w:rFonts w:hint="eastAsia" w:ascii="仿宋" w:hAnsi="仿宋" w:eastAsia="仿宋"/>
          <w:sz w:val="32"/>
          <w:szCs w:val="32"/>
          <w:lang w:val="en-US" w:eastAsia="zh-CN"/>
        </w:rPr>
        <w:t>8个区、县(市)各自为独立备案管理区域。</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360" w:lineRule="auto"/>
        <w:ind w:firstLine="645"/>
        <w:textAlignment w:val="auto"/>
        <w:rPr>
          <w:rFonts w:ascii="仿宋_GB2312" w:hAnsi="Times New Roman" w:eastAsia="仿宋_GB2312" w:cs="Times New Roman"/>
          <w:sz w:val="32"/>
          <w:szCs w:val="32"/>
        </w:rPr>
      </w:pPr>
      <w:r>
        <w:rPr>
          <w:rFonts w:hint="eastAsia" w:ascii="仿宋" w:hAnsi="仿宋" w:eastAsia="仿宋"/>
          <w:sz w:val="32"/>
          <w:szCs w:val="32"/>
          <w:lang w:eastAsia="zh-CN"/>
        </w:rPr>
        <w:t>企业法人资格要求</w:t>
      </w: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根据《中华人民共和国道路运输条例》规定，</w:t>
      </w:r>
      <w:r>
        <w:rPr>
          <w:rFonts w:hint="eastAsia" w:ascii="仿宋_GB2312" w:hAnsi="Times New Roman" w:eastAsia="仿宋_GB2312" w:cs="Times New Roman"/>
          <w:sz w:val="32"/>
          <w:szCs w:val="32"/>
        </w:rPr>
        <w:t>从事机动车驾驶员培训的，应当取得企业法人资格</w:t>
      </w:r>
      <w:r>
        <w:rPr>
          <w:rFonts w:hint="eastAsia" w:ascii="仿宋_GB2312"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从事生产经营并取得法人资格的企业经济组织为企业法人，如：有限公司与股份公司。个人独资企业和合伙企业不具备法人资格。</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360" w:lineRule="auto"/>
        <w:ind w:firstLine="645"/>
        <w:textAlignment w:val="auto"/>
        <w:rPr>
          <w:rFonts w:hint="eastAsia" w:ascii="仿宋" w:hAnsi="仿宋" w:eastAsia="仿宋"/>
          <w:sz w:val="32"/>
          <w:szCs w:val="32"/>
          <w:lang w:eastAsia="zh-CN"/>
        </w:rPr>
      </w:pPr>
      <w:r>
        <w:rPr>
          <w:rFonts w:hint="eastAsia" w:ascii="仿宋" w:hAnsi="仿宋" w:eastAsia="仿宋"/>
          <w:sz w:val="32"/>
          <w:szCs w:val="32"/>
          <w:lang w:eastAsia="zh-CN"/>
        </w:rPr>
        <w:t>教练场地备案监管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u w:val="none"/>
          <w:lang w:eastAsia="zh-CN"/>
        </w:rPr>
      </w:pPr>
      <w:r>
        <w:rPr>
          <w:rFonts w:hint="eastAsia" w:ascii="仿宋" w:hAnsi="仿宋" w:eastAsia="仿宋"/>
          <w:sz w:val="32"/>
          <w:szCs w:val="32"/>
          <w:lang w:val="en-US" w:eastAsia="zh-CN"/>
        </w:rPr>
        <w:t>1.</w:t>
      </w:r>
      <w:r>
        <w:rPr>
          <w:rFonts w:hint="eastAsia" w:ascii="仿宋" w:hAnsi="仿宋" w:eastAsia="仿宋"/>
          <w:sz w:val="32"/>
          <w:szCs w:val="32"/>
          <w:lang w:eastAsia="zh-CN"/>
        </w:rPr>
        <w:t>新备案驾培机构的</w:t>
      </w:r>
      <w:r>
        <w:rPr>
          <w:rFonts w:hint="eastAsia" w:ascii="仿宋" w:hAnsi="仿宋" w:eastAsia="仿宋"/>
          <w:sz w:val="32"/>
          <w:szCs w:val="32"/>
        </w:rPr>
        <w:t>经营场所、教练场</w:t>
      </w:r>
      <w:r>
        <w:rPr>
          <w:rFonts w:hint="eastAsia" w:ascii="仿宋" w:hAnsi="仿宋" w:eastAsia="仿宋"/>
          <w:sz w:val="32"/>
          <w:szCs w:val="32"/>
          <w:lang w:eastAsia="zh-CN"/>
        </w:rPr>
        <w:t>地应</w:t>
      </w:r>
      <w:r>
        <w:rPr>
          <w:rFonts w:hint="eastAsia" w:ascii="仿宋" w:hAnsi="仿宋" w:eastAsia="仿宋"/>
          <w:sz w:val="32"/>
          <w:szCs w:val="32"/>
        </w:rPr>
        <w:t>位于同一</w:t>
      </w:r>
      <w:r>
        <w:rPr>
          <w:rFonts w:hint="eastAsia" w:ascii="仿宋" w:hAnsi="仿宋" w:eastAsia="仿宋"/>
          <w:sz w:val="32"/>
          <w:szCs w:val="32"/>
          <w:lang w:eastAsia="zh-CN"/>
        </w:rPr>
        <w:t>行政区、县（市）</w:t>
      </w:r>
      <w:r>
        <w:rPr>
          <w:rFonts w:hint="eastAsia" w:ascii="仿宋" w:hAnsi="仿宋" w:eastAsia="仿宋"/>
          <w:sz w:val="32"/>
          <w:szCs w:val="32"/>
          <w:u w:val="none"/>
          <w:lang w:eastAsia="zh-CN"/>
        </w:rPr>
        <w:t>，教练场地应单独达到相应的资格条件要求。</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新备案驾培机构增加教练场地的，只允许在所在备案管理区域内，即：铁西区、和平区、大东区、沈河区、皇姑区备案的驾校可在市内五区增设教练场地，其它区、县（市）备案的驾校应在本区、县（市）增设教练场地。</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市内五区增设教练场地由备案所在区执法大队负责。完成备案的，由备案部门将相关文件</w:t>
      </w:r>
      <w:r>
        <w:rPr>
          <w:rFonts w:hint="eastAsia" w:ascii="仿宋" w:hAnsi="仿宋" w:eastAsia="仿宋"/>
          <w:sz w:val="32"/>
          <w:szCs w:val="32"/>
          <w:lang w:val="en-US" w:eastAsia="zh-CN"/>
        </w:rPr>
        <w:t>上</w:t>
      </w:r>
      <w:bookmarkStart w:id="0" w:name="_GoBack"/>
      <w:bookmarkEnd w:id="0"/>
      <w:r>
        <w:rPr>
          <w:rFonts w:hint="eastAsia" w:ascii="仿宋" w:hAnsi="仿宋" w:eastAsia="仿宋"/>
          <w:sz w:val="32"/>
          <w:szCs w:val="32"/>
          <w:lang w:eastAsia="zh-CN"/>
        </w:rPr>
        <w:t>传至教练场地所在区执法大队。教练场地由备案执法大队负责日常监督和管理；属地执法大队可对教练场地进行巡查，可以查处其违规经营行为。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cs="仿宋"/>
          <w:color w:val="1A2930"/>
          <w:sz w:val="32"/>
          <w:szCs w:val="32"/>
          <w:u w:val="none"/>
          <w:lang w:val="en-US" w:eastAsia="zh-CN"/>
        </w:rPr>
        <w:t>3.</w:t>
      </w:r>
      <w:r>
        <w:rPr>
          <w:rFonts w:hint="eastAsia" w:ascii="仿宋" w:hAnsi="仿宋" w:eastAsia="仿宋" w:cs="仿宋"/>
          <w:sz w:val="32"/>
          <w:szCs w:val="32"/>
          <w:u w:val="none"/>
          <w:lang w:val="en-US" w:eastAsia="zh-CN"/>
        </w:rPr>
        <w:t>根据《机动车驾驶员培训机构资格条件》（GB/T 30340-2013）和《机动车驾驶员培训教练场技术要求》（GB/T 30341-2013）规定，综合考虑训练项目设施条件和场地利用率等情况，增设教练场地面积应不低于5000平方米。</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驾培机构应在</w:t>
      </w:r>
      <w:r>
        <w:rPr>
          <w:rFonts w:hint="eastAsia" w:ascii="仿宋" w:hAnsi="仿宋" w:eastAsia="仿宋"/>
          <w:sz w:val="32"/>
          <w:szCs w:val="32"/>
          <w:lang w:eastAsia="zh-CN"/>
        </w:rPr>
        <w:t>备案</w:t>
      </w:r>
      <w:r>
        <w:rPr>
          <w:rFonts w:hint="eastAsia" w:ascii="仿宋" w:hAnsi="仿宋" w:eastAsia="仿宋"/>
          <w:sz w:val="32"/>
          <w:szCs w:val="32"/>
        </w:rPr>
        <w:t>地</w:t>
      </w:r>
      <w:r>
        <w:rPr>
          <w:rFonts w:hint="eastAsia" w:ascii="仿宋" w:hAnsi="仿宋" w:eastAsia="仿宋" w:cs="仿宋"/>
          <w:sz w:val="32"/>
          <w:szCs w:val="32"/>
        </w:rPr>
        <w:t>开展培训业务，不得采取异地培训、恶意压价、欺骗学员等不正当手段开展经营活动</w:t>
      </w:r>
      <w:r>
        <w:rPr>
          <w:rFonts w:hint="eastAsia" w:ascii="仿宋" w:hAnsi="仿宋" w:eastAsia="仿宋"/>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四、备案材料审核要求</w:t>
      </w: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各区、县（市）交通运输主管部门在受理驾培机构备案申请时，</w:t>
      </w:r>
      <w:r>
        <w:rPr>
          <w:rFonts w:hint="eastAsia" w:ascii="仿宋" w:hAnsi="仿宋" w:eastAsia="仿宋"/>
          <w:sz w:val="32"/>
          <w:szCs w:val="32"/>
          <w:lang w:eastAsia="zh-CN"/>
        </w:rPr>
        <w:t>要严格按照《沈阳市交通运输局关于进一步做好机动车驾驶员培训经营备案有关工作的通知》要求，采取文字材料审阅、视频和图片甄别等方式</w:t>
      </w:r>
      <w:r>
        <w:rPr>
          <w:rFonts w:hint="eastAsia" w:ascii="仿宋" w:hAnsi="仿宋" w:eastAsia="仿宋"/>
          <w:sz w:val="32"/>
          <w:szCs w:val="32"/>
        </w:rPr>
        <w:t>进行审核，对备案材料齐全且</w:t>
      </w:r>
      <w:r>
        <w:rPr>
          <w:rFonts w:hint="eastAsia" w:ascii="仿宋" w:hAnsi="仿宋" w:eastAsia="仿宋"/>
          <w:sz w:val="32"/>
          <w:szCs w:val="32"/>
          <w:lang w:eastAsia="zh-CN"/>
        </w:rPr>
        <w:t>符合备案要求的，予以备案。</w:t>
      </w:r>
      <w:r>
        <w:rPr>
          <w:rFonts w:hint="eastAsia" w:ascii="仿宋_GB2312" w:hAnsi="Times New Roman" w:eastAsia="仿宋_GB2312" w:cs="Times New Roman"/>
          <w:sz w:val="32"/>
          <w:szCs w:val="32"/>
        </w:rPr>
        <w:t>备案时提供虚假材料情节严重的，</w:t>
      </w:r>
      <w:r>
        <w:rPr>
          <w:rFonts w:hint="eastAsia" w:ascii="仿宋_GB2312" w:hAnsi="Times New Roman" w:eastAsia="仿宋_GB2312" w:cs="Times New Roman"/>
          <w:sz w:val="32"/>
          <w:szCs w:val="32"/>
          <w:lang w:eastAsia="zh-CN"/>
        </w:rPr>
        <w:t>依据《中华人民共和国道路运输条例》规定，</w:t>
      </w:r>
      <w:r>
        <w:rPr>
          <w:rFonts w:hint="eastAsia" w:ascii="仿宋_GB2312" w:hAnsi="Times New Roman" w:eastAsia="仿宋_GB2312" w:cs="Times New Roman"/>
          <w:sz w:val="32"/>
          <w:szCs w:val="32"/>
        </w:rPr>
        <w:t>其直接负责的主管人员和其他直接责任人员5年内不得从事机动车驾驶员培训业务。</w:t>
      </w: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五、备案后续管理要求</w:t>
      </w: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各区、县（市）交通运输主管部门</w:t>
      </w:r>
      <w:r>
        <w:rPr>
          <w:rFonts w:hint="eastAsia" w:ascii="仿宋" w:hAnsi="仿宋" w:eastAsia="仿宋"/>
          <w:sz w:val="32"/>
          <w:szCs w:val="32"/>
          <w:lang w:eastAsia="zh-CN"/>
        </w:rPr>
        <w:t>应加强备案驾培机构的后续跟踪管理，</w:t>
      </w:r>
      <w:r>
        <w:rPr>
          <w:rFonts w:hint="eastAsia" w:ascii="仿宋" w:hAnsi="仿宋" w:eastAsia="仿宋"/>
          <w:sz w:val="32"/>
          <w:szCs w:val="32"/>
        </w:rPr>
        <w:t>确定驾培机构承诺事项落实到位并具备相应的资格条件和培训能力</w:t>
      </w:r>
      <w:r>
        <w:rPr>
          <w:rFonts w:hint="eastAsia" w:ascii="仿宋" w:hAnsi="仿宋" w:eastAsia="仿宋"/>
          <w:sz w:val="32"/>
          <w:szCs w:val="32"/>
          <w:lang w:eastAsia="zh-CN"/>
        </w:rPr>
        <w:t>后，方可上报运政协调处复核。复核合格的驾培机构，在</w:t>
      </w:r>
      <w:r>
        <w:rPr>
          <w:rFonts w:hint="eastAsia" w:ascii="仿宋" w:hAnsi="仿宋" w:eastAsia="仿宋"/>
          <w:sz w:val="32"/>
          <w:szCs w:val="32"/>
        </w:rPr>
        <w:t>接入省级驾驶培训机构监管平台</w:t>
      </w:r>
      <w:r>
        <w:rPr>
          <w:rFonts w:hint="eastAsia" w:ascii="仿宋" w:hAnsi="仿宋" w:eastAsia="仿宋"/>
          <w:sz w:val="32"/>
          <w:szCs w:val="32"/>
          <w:lang w:eastAsia="zh-CN"/>
        </w:rPr>
        <w:t>后，</w:t>
      </w:r>
      <w:r>
        <w:rPr>
          <w:rFonts w:hint="eastAsia" w:ascii="仿宋" w:hAnsi="仿宋" w:eastAsia="仿宋"/>
          <w:sz w:val="32"/>
          <w:szCs w:val="32"/>
        </w:rPr>
        <w:t>方可</w:t>
      </w:r>
      <w:r>
        <w:rPr>
          <w:rFonts w:hint="eastAsia" w:ascii="仿宋" w:hAnsi="仿宋" w:eastAsia="仿宋"/>
          <w:sz w:val="32"/>
          <w:szCs w:val="32"/>
          <w:lang w:eastAsia="zh-CN"/>
        </w:rPr>
        <w:t>开展相应的经营活动</w:t>
      </w:r>
      <w:r>
        <w:rPr>
          <w:rFonts w:hint="eastAsia" w:ascii="仿宋" w:hAnsi="仿宋" w:eastAsia="仿宋"/>
          <w:sz w:val="32"/>
          <w:szCs w:val="32"/>
        </w:rPr>
        <w:t>。</w:t>
      </w:r>
      <w:r>
        <w:rPr>
          <w:rFonts w:hint="eastAsia" w:ascii="仿宋" w:hAnsi="仿宋" w:eastAsia="仿宋"/>
          <w:sz w:val="32"/>
          <w:szCs w:val="32"/>
          <w:lang w:eastAsia="zh-CN"/>
        </w:rPr>
        <w:t>各级交通运输主管部门应统筹做好备案工作，加强驾培市场事中事后监管，确保行业健康、稳定。</w:t>
      </w: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六、本通知自发布之日起施行，待《机动车驾驶员培训管理规定》修订实施后另行规定。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ascii="仿宋" w:hAnsi="仿宋" w:eastAsia="仿宋"/>
          <w:sz w:val="32"/>
          <w:szCs w:val="32"/>
        </w:rPr>
      </w:pPr>
      <w:r>
        <w:rPr>
          <w:rFonts w:hint="eastAsia" w:ascii="仿宋" w:hAnsi="仿宋" w:eastAsia="仿宋"/>
          <w:sz w:val="32"/>
          <w:szCs w:val="32"/>
          <w:lang w:eastAsia="zh-CN"/>
        </w:rPr>
        <w:t>　　　　　　　　　　　　　　</w:t>
      </w:r>
      <w:r>
        <w:rPr>
          <w:rFonts w:ascii="仿宋" w:hAnsi="仿宋" w:eastAsia="仿宋"/>
          <w:sz w:val="32"/>
          <w:szCs w:val="32"/>
        </w:rPr>
        <w:t>2022年</w:t>
      </w:r>
      <w:r>
        <w:rPr>
          <w:rFonts w:hint="eastAsia" w:ascii="仿宋" w:hAnsi="仿宋" w:eastAsia="仿宋"/>
          <w:sz w:val="32"/>
          <w:szCs w:val="32"/>
          <w:lang w:val="en-US" w:eastAsia="zh-CN"/>
        </w:rPr>
        <w:t>7</w:t>
      </w:r>
      <w:r>
        <w:rPr>
          <w:rFonts w:ascii="仿宋" w:hAnsi="仿宋" w:eastAsia="仿宋"/>
          <w:sz w:val="32"/>
          <w:szCs w:val="32"/>
        </w:rPr>
        <w:t>月</w:t>
      </w:r>
      <w:r>
        <w:rPr>
          <w:rFonts w:hint="eastAsia" w:ascii="仿宋" w:hAnsi="仿宋" w:eastAsia="仿宋"/>
          <w:sz w:val="32"/>
          <w:szCs w:val="32"/>
          <w:lang w:val="en-US" w:eastAsia="zh-CN"/>
        </w:rPr>
        <w:t>7</w:t>
      </w:r>
      <w:r>
        <w:rPr>
          <w:rFonts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760" w:firstLineChars="18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val="0"/>
        <w:spacing w:beforeAutospacing="0" w:afterAutospacing="0"/>
        <w:ind w:firstLine="5760" w:firstLineChars="1800"/>
        <w:textAlignment w:val="auto"/>
        <w:rPr>
          <w:rFonts w:ascii="仿宋" w:hAnsi="仿宋" w:eastAsia="仿宋"/>
          <w:sz w:val="32"/>
          <w:szCs w:val="32"/>
        </w:rPr>
      </w:pPr>
    </w:p>
    <w:p>
      <w:pPr>
        <w:jc w:val="both"/>
        <w:rPr>
          <w:rFonts w:hint="eastAsia" w:ascii="仿宋" w:hAnsi="仿宋" w:eastAsia="仿宋_GB2312"/>
          <w:sz w:val="32"/>
          <w:szCs w:val="32"/>
          <w:lang w:eastAsia="zh-CN"/>
        </w:rPr>
      </w:pPr>
    </w:p>
    <w:sectPr>
      <w:pgSz w:w="11906" w:h="16838"/>
      <w:pgMar w:top="1383"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3E466"/>
    <w:multiLevelType w:val="singleLevel"/>
    <w:tmpl w:val="3B93E4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NWVmNDM4M2JkNDM2MTI3NDM5ODhiNjI5Yjk1ZGQifQ=="/>
  </w:docVars>
  <w:rsids>
    <w:rsidRoot w:val="005A2CA4"/>
    <w:rsid w:val="002C1195"/>
    <w:rsid w:val="003D71DF"/>
    <w:rsid w:val="00427C69"/>
    <w:rsid w:val="004A27FB"/>
    <w:rsid w:val="00515C5E"/>
    <w:rsid w:val="005A2CA4"/>
    <w:rsid w:val="00A418FA"/>
    <w:rsid w:val="00D21551"/>
    <w:rsid w:val="00D57543"/>
    <w:rsid w:val="03D45534"/>
    <w:rsid w:val="09646DD6"/>
    <w:rsid w:val="0A83204A"/>
    <w:rsid w:val="0AAF6C25"/>
    <w:rsid w:val="0B776A32"/>
    <w:rsid w:val="104E518D"/>
    <w:rsid w:val="18546588"/>
    <w:rsid w:val="196F3241"/>
    <w:rsid w:val="1A792504"/>
    <w:rsid w:val="1E2356C7"/>
    <w:rsid w:val="1F2A2CD5"/>
    <w:rsid w:val="20593D48"/>
    <w:rsid w:val="245F009A"/>
    <w:rsid w:val="28442AEF"/>
    <w:rsid w:val="292459A1"/>
    <w:rsid w:val="29CE73E0"/>
    <w:rsid w:val="2B7BD53C"/>
    <w:rsid w:val="2C5516DB"/>
    <w:rsid w:val="309130F7"/>
    <w:rsid w:val="317A2EED"/>
    <w:rsid w:val="32396376"/>
    <w:rsid w:val="338910C0"/>
    <w:rsid w:val="34517456"/>
    <w:rsid w:val="35561E73"/>
    <w:rsid w:val="35E513FA"/>
    <w:rsid w:val="3B353B21"/>
    <w:rsid w:val="3B6E15D3"/>
    <w:rsid w:val="3DAB0599"/>
    <w:rsid w:val="441928E5"/>
    <w:rsid w:val="4A590F64"/>
    <w:rsid w:val="4D595D95"/>
    <w:rsid w:val="4D620F83"/>
    <w:rsid w:val="4D9612C3"/>
    <w:rsid w:val="4DFF1C34"/>
    <w:rsid w:val="4F674123"/>
    <w:rsid w:val="53167DA0"/>
    <w:rsid w:val="53EB7231"/>
    <w:rsid w:val="555A653B"/>
    <w:rsid w:val="56717384"/>
    <w:rsid w:val="59F146F6"/>
    <w:rsid w:val="60107641"/>
    <w:rsid w:val="615734FE"/>
    <w:rsid w:val="62F446A2"/>
    <w:rsid w:val="682F52D3"/>
    <w:rsid w:val="6B5F504C"/>
    <w:rsid w:val="6F021CB3"/>
    <w:rsid w:val="6F2B0862"/>
    <w:rsid w:val="6F48739E"/>
    <w:rsid w:val="704D692D"/>
    <w:rsid w:val="71325C1A"/>
    <w:rsid w:val="734707A3"/>
    <w:rsid w:val="778E5E41"/>
    <w:rsid w:val="78F605DF"/>
    <w:rsid w:val="7FB421BD"/>
    <w:rsid w:val="EFFD92D1"/>
    <w:rsid w:val="F93F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1171</Words>
  <Characters>1213</Characters>
  <Lines>2</Lines>
  <Paragraphs>1</Paragraphs>
  <TotalTime>3</TotalTime>
  <ScaleCrop>false</ScaleCrop>
  <LinksUpToDate>false</LinksUpToDate>
  <CharactersWithSpaces>1229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2022-06-13T12:12:00Z</dcterms:created>
  <dc:creator>cxc</dc:creator>
  <cp:lastModifiedBy>Administrator</cp:lastModifiedBy>
  <cp:lastPrinted>2022-07-12T16:35:00Z</cp:lastPrinted>
  <dcterms:modified xsi:type="dcterms:W3CDTF">2023-08-28T06:17:31Z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EF6E6068761C41EDAD46B1A4A1609180_13</vt:lpwstr>
  </property>
</Properties>
</file>