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overflowPunct w:val="0"/>
        <w:topLinePunct/>
        <w:adjustRightIn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新能源城市公交车车辆更新明细表</w:t>
      </w:r>
    </w:p>
    <w:p>
      <w:pPr>
        <w:overflowPunct w:val="0"/>
        <w:topLinePunct/>
        <w:adjustRightInd w:val="0"/>
        <w:spacing w:line="58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topLinePunct/>
        <w:adjustRightIn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填报单位：</w:t>
      </w:r>
      <w:r>
        <w:rPr>
          <w:rFonts w:ascii="Times New Roman" w:hAnsi="Times New Roman" w:eastAsia="仿宋_GB2312"/>
          <w:sz w:val="28"/>
          <w:szCs w:val="28"/>
        </w:rPr>
        <w:t>_____________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联系人：</w:t>
      </w:r>
      <w:r>
        <w:rPr>
          <w:rFonts w:hint="eastAsia" w:ascii="Times New Roman" w:hAnsi="Times New Roman" w:eastAsia="仿宋_GB2312"/>
          <w:sz w:val="28"/>
          <w:szCs w:val="28"/>
        </w:rPr>
        <w:t>_________________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联系电话：</w:t>
      </w:r>
      <w:r>
        <w:rPr>
          <w:rFonts w:ascii="Times New Roman" w:hAnsi="Times New Roman" w:eastAsia="仿宋_GB2312"/>
          <w:sz w:val="28"/>
          <w:szCs w:val="28"/>
        </w:rPr>
        <w:t>______________</w:t>
      </w:r>
    </w:p>
    <w:tbl>
      <w:tblPr>
        <w:tblStyle w:val="3"/>
        <w:tblW w:w="12756" w:type="dxa"/>
        <w:jc w:val="center"/>
        <w:tblInd w:w="70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519"/>
        <w:gridCol w:w="612"/>
        <w:gridCol w:w="609"/>
        <w:gridCol w:w="704"/>
        <w:gridCol w:w="645"/>
        <w:gridCol w:w="610"/>
        <w:gridCol w:w="753"/>
        <w:gridCol w:w="628"/>
        <w:gridCol w:w="716"/>
        <w:gridCol w:w="646"/>
        <w:gridCol w:w="610"/>
        <w:gridCol w:w="610"/>
        <w:gridCol w:w="614"/>
        <w:gridCol w:w="609"/>
        <w:gridCol w:w="797"/>
        <w:gridCol w:w="860"/>
        <w:gridCol w:w="703"/>
        <w:gridCol w:w="9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12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19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城市</w:t>
            </w:r>
          </w:p>
        </w:tc>
        <w:tc>
          <w:tcPr>
            <w:tcW w:w="612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企业名称</w:t>
            </w:r>
          </w:p>
        </w:tc>
        <w:tc>
          <w:tcPr>
            <w:tcW w:w="3321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报废车辆</w:t>
            </w:r>
          </w:p>
        </w:tc>
        <w:tc>
          <w:tcPr>
            <w:tcW w:w="6090" w:type="dxa"/>
            <w:gridSpan w:val="9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新购车辆</w:t>
            </w:r>
          </w:p>
        </w:tc>
        <w:tc>
          <w:tcPr>
            <w:tcW w:w="703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更新完成日期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补贴金额（万元）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1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车牌号码</w:t>
            </w:r>
          </w:p>
        </w:tc>
        <w:tc>
          <w:tcPr>
            <w:tcW w:w="7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车辆识别代号</w:t>
            </w:r>
          </w:p>
        </w:tc>
        <w:tc>
          <w:tcPr>
            <w:tcW w:w="6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车长</w:t>
            </w:r>
          </w:p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(米)</w:t>
            </w: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动力类型</w:t>
            </w:r>
          </w:p>
        </w:tc>
        <w:tc>
          <w:tcPr>
            <w:tcW w:w="753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机动车注册登记日期</w:t>
            </w:r>
          </w:p>
        </w:tc>
        <w:tc>
          <w:tcPr>
            <w:tcW w:w="6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车牌号码</w:t>
            </w:r>
          </w:p>
        </w:tc>
        <w:tc>
          <w:tcPr>
            <w:tcW w:w="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车辆识别代号</w:t>
            </w: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车长</w:t>
            </w:r>
          </w:p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(米)</w:t>
            </w: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动力类型</w:t>
            </w: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车辆品牌</w:t>
            </w:r>
          </w:p>
        </w:tc>
        <w:tc>
          <w:tcPr>
            <w:tcW w:w="61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车辆型号</w:t>
            </w: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生产厂商</w:t>
            </w:r>
          </w:p>
        </w:tc>
        <w:tc>
          <w:tcPr>
            <w:tcW w:w="797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机动车注册登记日期</w:t>
            </w: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购置价格（万元）</w:t>
            </w:r>
          </w:p>
        </w:tc>
        <w:tc>
          <w:tcPr>
            <w:tcW w:w="703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1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1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…</w:t>
            </w:r>
          </w:p>
        </w:tc>
        <w:tc>
          <w:tcPr>
            <w:tcW w:w="51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1757" w:type="dxa"/>
            <w:gridSpan w:val="18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99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overflowPunct w:val="0"/>
        <w:topLinePunct/>
        <w:adjustRightInd w:val="0"/>
        <w:spacing w:line="440" w:lineRule="exact"/>
        <w:ind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  <w:r>
        <w:rPr>
          <w:rFonts w:ascii="Times New Roman" w:hAnsi="Times New Roman" w:eastAsia="仿宋_GB2312"/>
          <w:sz w:val="24"/>
        </w:rPr>
        <w:t>1.</w:t>
      </w:r>
      <w:r>
        <w:rPr>
          <w:rFonts w:hint="eastAsia" w:ascii="仿宋_GB2312" w:hAnsi="仿宋_GB2312" w:eastAsia="仿宋_GB2312" w:cs="仿宋_GB2312"/>
          <w:sz w:val="24"/>
        </w:rPr>
        <w:t>“企业名称”：与营业执照企业名称保持一致。</w:t>
      </w:r>
    </w:p>
    <w:p>
      <w:pPr>
        <w:overflowPunct w:val="0"/>
        <w:topLinePunct/>
        <w:adjustRightInd w:val="0"/>
        <w:spacing w:line="44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</w:t>
      </w:r>
      <w:r>
        <w:rPr>
          <w:rFonts w:hint="eastAsia" w:ascii="Times New Roman" w:hAnsi="Times New Roman" w:eastAsia="仿宋_GB2312"/>
          <w:sz w:val="24"/>
        </w:rPr>
        <w:t>2</w:t>
      </w:r>
      <w:r>
        <w:rPr>
          <w:rFonts w:ascii="Times New Roman" w:hAnsi="Times New Roman" w:eastAsia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</w:rPr>
        <w:t>“动力类型”主要分为三类：纯电动、插电式混合动力、氢燃料电池；</w:t>
      </w:r>
    </w:p>
    <w:p>
      <w:pPr>
        <w:spacing w:line="44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</w:t>
      </w:r>
      <w:r>
        <w:rPr>
          <w:rFonts w:hint="eastAsia" w:ascii="Times New Roman" w:hAnsi="Times New Roman" w:eastAsia="仿宋_GB2312"/>
          <w:sz w:val="24"/>
        </w:rPr>
        <w:t>3.</w:t>
      </w:r>
      <w:r>
        <w:rPr>
          <w:rFonts w:hint="eastAsia" w:ascii="仿宋_GB2312" w:hAnsi="仿宋_GB2312" w:eastAsia="仿宋_GB2312" w:cs="仿宋_GB2312"/>
          <w:sz w:val="24"/>
        </w:rPr>
        <w:t>“机动车注册登记日期”指机动车首次注册登记日期，见《机动车登记证书》“</w:t>
      </w:r>
      <w:r>
        <w:rPr>
          <w:rFonts w:hint="eastAsia" w:ascii="Times New Roman" w:hAnsi="Times New Roman" w:eastAsia="仿宋_GB2312"/>
          <w:sz w:val="24"/>
        </w:rPr>
        <w:t>6</w:t>
      </w:r>
      <w:r>
        <w:rPr>
          <w:rFonts w:hint="eastAsia" w:ascii="仿宋_GB2312" w:hAnsi="仿宋_GB2312" w:eastAsia="仿宋_GB2312" w:cs="仿宋_GB2312"/>
          <w:sz w:val="24"/>
        </w:rPr>
        <w:t>.登记日期”。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408F7"/>
    <w:rsid w:val="645408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2026-06-23T09:07:00Z</dcterms:created>
  <dc:creator>Administrator</dc:creator>
  <cp:lastModifiedBy>Administrator</cp:lastModifiedBy>
  <dcterms:modified xsi:type="dcterms:W3CDTF">2026-06-23T09:07:24Z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